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2E95" w:rsidRDefault="00182E95" w:rsidP="00182E95">
      <w:pPr>
        <w:widowControl/>
        <w:shd w:val="clear" w:color="auto" w:fill="FFFFFF"/>
        <w:spacing w:before="100" w:beforeAutospacing="1" w:after="100" w:afterAutospacing="1"/>
        <w:ind w:left="720"/>
        <w:jc w:val="center"/>
        <w:outlineLvl w:val="0"/>
        <w:rPr>
          <w:rFonts w:ascii="Arial" w:eastAsia="宋体" w:hAnsi="Arial" w:cs="Arial" w:hint="eastAsia"/>
          <w:b/>
          <w:bCs/>
          <w:color w:val="333333"/>
          <w:kern w:val="36"/>
          <w:sz w:val="36"/>
          <w:szCs w:val="36"/>
        </w:rPr>
      </w:pPr>
      <w:r w:rsidRPr="00182E95">
        <w:rPr>
          <w:rFonts w:ascii="Arial" w:eastAsia="宋体" w:hAnsi="Arial" w:cs="Arial"/>
          <w:b/>
          <w:bCs/>
          <w:color w:val="333333"/>
          <w:kern w:val="36"/>
          <w:sz w:val="36"/>
          <w:szCs w:val="36"/>
        </w:rPr>
        <w:t>教育部关于进一步深化本科教学改革全面提高教学质量的若干意见</w:t>
      </w:r>
    </w:p>
    <w:p w:rsidR="00182E95" w:rsidRPr="00182E95" w:rsidRDefault="00182E95" w:rsidP="00182E95">
      <w:pPr>
        <w:widowControl/>
        <w:shd w:val="clear" w:color="auto" w:fill="FFFFFF"/>
        <w:spacing w:line="360" w:lineRule="atLeast"/>
        <w:ind w:firstLine="480"/>
        <w:jc w:val="center"/>
        <w:rPr>
          <w:rFonts w:ascii="Arial" w:eastAsia="宋体" w:hAnsi="Arial" w:cs="Arial"/>
          <w:color w:val="333333"/>
          <w:kern w:val="0"/>
          <w:szCs w:val="21"/>
        </w:rPr>
      </w:pPr>
      <w:r w:rsidRPr="00182E95">
        <w:rPr>
          <w:rFonts w:ascii="Arial" w:eastAsia="宋体" w:hAnsi="Arial" w:cs="Arial"/>
          <w:color w:val="333333"/>
          <w:kern w:val="0"/>
          <w:szCs w:val="21"/>
        </w:rPr>
        <w:t>教高〔</w:t>
      </w:r>
      <w:r w:rsidRPr="00182E95">
        <w:rPr>
          <w:rFonts w:ascii="Arial" w:eastAsia="宋体" w:hAnsi="Arial" w:cs="Arial"/>
          <w:color w:val="333333"/>
          <w:kern w:val="0"/>
          <w:szCs w:val="21"/>
        </w:rPr>
        <w:t>2007</w:t>
      </w:r>
      <w:r w:rsidRPr="00182E95">
        <w:rPr>
          <w:rFonts w:ascii="Arial" w:eastAsia="宋体" w:hAnsi="Arial" w:cs="Arial"/>
          <w:color w:val="333333"/>
          <w:kern w:val="0"/>
          <w:szCs w:val="21"/>
        </w:rPr>
        <w:t>〕</w:t>
      </w:r>
      <w:r w:rsidRPr="00182E95">
        <w:rPr>
          <w:rFonts w:ascii="Arial" w:eastAsia="宋体" w:hAnsi="Arial" w:cs="Arial"/>
          <w:color w:val="333333"/>
          <w:kern w:val="0"/>
          <w:szCs w:val="21"/>
        </w:rPr>
        <w:t>2</w:t>
      </w:r>
      <w:r w:rsidRPr="00182E95">
        <w:rPr>
          <w:rFonts w:ascii="Arial" w:eastAsia="宋体" w:hAnsi="Arial" w:cs="Arial"/>
          <w:color w:val="333333"/>
          <w:kern w:val="0"/>
          <w:szCs w:val="21"/>
        </w:rPr>
        <w:t>号</w:t>
      </w:r>
    </w:p>
    <w:p w:rsidR="00182E95" w:rsidRPr="00182E95" w:rsidRDefault="00182E95" w:rsidP="00182E95">
      <w:pPr>
        <w:widowControl/>
        <w:shd w:val="clear" w:color="auto" w:fill="FFFFFF"/>
        <w:spacing w:line="360" w:lineRule="atLeast"/>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各省、自治区、直辖市教育厅</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教委</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，新疆生产建设兵团教育局，有关部门</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单位</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教育司</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局</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，部属各高等学校：</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为贯彻落实党中央、国务院关于高等教育要全面贯彻科学发展观，切实把重点放在</w:t>
      </w:r>
      <w:hyperlink r:id="rId5" w:tgtFrame="_blank" w:history="1">
        <w:r w:rsidRPr="00182E95">
          <w:rPr>
            <w:rFonts w:ascii="Arial" w:eastAsia="宋体" w:hAnsi="Arial" w:cs="Arial"/>
            <w:color w:val="136EC2"/>
            <w:kern w:val="0"/>
            <w:sz w:val="32"/>
            <w:szCs w:val="32"/>
          </w:rPr>
          <w:t>提高</w:t>
        </w:r>
      </w:hyperlink>
      <w:r w:rsidRPr="00182E95">
        <w:rPr>
          <w:rFonts w:ascii="Arial" w:eastAsia="宋体" w:hAnsi="Arial" w:cs="Arial"/>
          <w:color w:val="333333"/>
          <w:kern w:val="0"/>
          <w:sz w:val="32"/>
          <w:szCs w:val="32"/>
        </w:rPr>
        <w:t>质量上的战略部署，现就今后一段时期进一步深化高等教育本科教学改革，全面提高教学质量的工作提出以下意见。</w:t>
      </w:r>
    </w:p>
    <w:p w:rsidR="00CE4E8B" w:rsidRPr="00182E95" w:rsidRDefault="00182E95" w:rsidP="00182E95">
      <w:pPr>
        <w:jc w:val="right"/>
        <w:rPr>
          <w:rFonts w:ascii="Arial" w:hAnsi="Arial" w:cs="Arial" w:hint="eastAsia"/>
          <w:color w:val="333333"/>
          <w:sz w:val="32"/>
          <w:szCs w:val="32"/>
        </w:rPr>
      </w:pPr>
      <w:r w:rsidRPr="00182E95">
        <w:rPr>
          <w:rFonts w:ascii="Arial" w:hAnsi="Arial" w:cs="Arial"/>
          <w:color w:val="333333"/>
          <w:sz w:val="32"/>
          <w:szCs w:val="32"/>
        </w:rPr>
        <w:t>二〇〇七年二月十七日</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b/>
          <w:bCs/>
          <w:color w:val="333333"/>
          <w:kern w:val="0"/>
          <w:sz w:val="32"/>
          <w:szCs w:val="32"/>
        </w:rPr>
        <w:t>一、全面贯彻落实科学发展观，进一步加强对教学工作的领导和管理</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1.</w:t>
      </w:r>
      <w:r w:rsidRPr="00182E95">
        <w:rPr>
          <w:rFonts w:ascii="Arial" w:eastAsia="宋体" w:hAnsi="Arial" w:cs="Arial"/>
          <w:color w:val="333333"/>
          <w:kern w:val="0"/>
          <w:sz w:val="32"/>
          <w:szCs w:val="32"/>
        </w:rPr>
        <w:t>切实加强对教学工作的领导。人才培养是学校的根本任务，质量是学校的生命线，教学是学校的中心工作。教育行政部门和高等学校要高度重视教学工作，加大教学投入，强化教学管理，深化教学改革，采用各种措施确保教学工作的中心地位，把提高教学质量工作落到实处。要把教学质量作为考核学校党政一把手和领导班子的重要指标。要加强高等学校教学管理组织建设，完善由校长负责、教务处牵头、院系为基础、各职能部门协调配合的本科教学管理组织体系。</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2.</w:t>
      </w:r>
      <w:r w:rsidRPr="00182E95">
        <w:rPr>
          <w:rFonts w:ascii="Arial" w:eastAsia="宋体" w:hAnsi="Arial" w:cs="Arial"/>
          <w:color w:val="333333"/>
          <w:kern w:val="0"/>
          <w:sz w:val="32"/>
          <w:szCs w:val="32"/>
        </w:rPr>
        <w:t>按照把重点放在提高质量上的要求，进一步加强教学管理制度建设。正确处理规模、结构、质量和效益之间的关系，</w:t>
      </w:r>
      <w:r w:rsidRPr="00182E95">
        <w:rPr>
          <w:rFonts w:ascii="Arial" w:eastAsia="宋体" w:hAnsi="Arial" w:cs="Arial"/>
          <w:color w:val="333333"/>
          <w:kern w:val="0"/>
          <w:sz w:val="32"/>
          <w:szCs w:val="32"/>
        </w:rPr>
        <w:lastRenderedPageBreak/>
        <w:t>进一步加强和推动各项教学管理制度建设。通过制度建设，进一步树立全员育人思想和好的教风，规范教师与管理人员教书育人活动和岗位职责，充分调动广大教师和管理人员的积极性；进一步端正学风，调动广大学生的学习积极性和主动性，强化对课堂、实验、社会实践、毕业设计等教学各环节的管理，保证正常教学秩序和教学质量。</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3.</w:t>
      </w:r>
      <w:r w:rsidRPr="00182E95">
        <w:rPr>
          <w:rFonts w:ascii="Arial" w:eastAsia="宋体" w:hAnsi="Arial" w:cs="Arial"/>
          <w:color w:val="333333"/>
          <w:kern w:val="0"/>
          <w:sz w:val="32"/>
          <w:szCs w:val="32"/>
        </w:rPr>
        <w:t>进一步加大对教学工作的经费投入，切实保证教学工作所需的各项经费。要按照教育部《关于进一步加强高等学校本科教学工作的若干意见》</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教高</w:t>
      </w:r>
      <w:r w:rsidRPr="00182E95">
        <w:rPr>
          <w:rFonts w:ascii="Arial" w:eastAsia="宋体" w:hAnsi="Arial" w:cs="Arial"/>
          <w:color w:val="333333"/>
          <w:kern w:val="0"/>
          <w:sz w:val="32"/>
          <w:szCs w:val="32"/>
        </w:rPr>
        <w:t>[2005]1</w:t>
      </w:r>
      <w:r w:rsidRPr="00182E95">
        <w:rPr>
          <w:rFonts w:ascii="Arial" w:eastAsia="宋体" w:hAnsi="Arial" w:cs="Arial"/>
          <w:color w:val="333333"/>
          <w:kern w:val="0"/>
          <w:sz w:val="32"/>
          <w:szCs w:val="32"/>
        </w:rPr>
        <w:t>号</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的有关规定，调整经费支出结构，加大对教学工作的经费投入，切实保证教学工作必需的各项经费。要进一步加强对实验实践、图书资料等教学基本条件的投入，加大对教学改革所需经费的支出力度。</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4.</w:t>
      </w:r>
      <w:r w:rsidRPr="00182E95">
        <w:rPr>
          <w:rFonts w:ascii="Arial" w:eastAsia="宋体" w:hAnsi="Arial" w:cs="Arial"/>
          <w:color w:val="333333"/>
          <w:kern w:val="0"/>
          <w:sz w:val="32"/>
          <w:szCs w:val="32"/>
        </w:rPr>
        <w:t>树立科学的质量观，促进学生德智体美全面发展。全面贯彻党的教育方针，坚持育人为本，德育为先，深入实施素质教育，培养适应经济社会发展需要的数以千万计的专门人才和一大批拔尖创新人才。高等学校要根据经济社会发展需要，科学定位，办出水平，办出特色。要切实加强大学生的思想政治教育，把社会主义核心价值体系融入大学教育全过程。要深化教育改革，提高教育质量，着力培养有理想、有道德、有文化、有纪律的大学生，要努力提高大学生的学习能力、创新能力、实践能力、交流能力和社会适应能力。</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b/>
          <w:bCs/>
          <w:color w:val="333333"/>
          <w:kern w:val="0"/>
          <w:sz w:val="32"/>
          <w:szCs w:val="32"/>
        </w:rPr>
        <w:lastRenderedPageBreak/>
        <w:t>二、适应国家经济社会发展需要，加强专业结构调整</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5.</w:t>
      </w:r>
      <w:r w:rsidRPr="00182E95">
        <w:rPr>
          <w:rFonts w:ascii="Arial" w:eastAsia="宋体" w:hAnsi="Arial" w:cs="Arial"/>
          <w:color w:val="333333"/>
          <w:kern w:val="0"/>
          <w:sz w:val="32"/>
          <w:szCs w:val="32"/>
        </w:rPr>
        <w:t>以社会需求为导向，合理设置学科专业。要从国家经济社会发展对人才的实际需求出发，加大专业结构调整力度，优化人才培养结构。研究建立人才需求的监测预报制度，定期发布高等教育人才培养与经济社会需求状况，引导高等学校及时设置、调整专业和专业方向，密切与社会用人单位的联系，培养满足国家经济社会需要的各种专门人才。要根据国家对各专业建设的要求，在进一步拓宽专业口径的基础上，大力倡导在高年级灵活设置专业方向。要大力培育优势明显、特色鲜明的本科专业，加大建设力度，逐步形成专业品牌和特色。设置新的本科专业，要进行科学论证，严格履行必要程序，充分考虑职业岗位和人才需求，要有成熟的学科支撑，符合学校的办学目标和办学定位，拥有相配套的师资条件、教学条件和图书资料等，并投入必需的开办经费，加强对新设置专业的建设和管理。</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6.</w:t>
      </w:r>
      <w:r w:rsidRPr="00182E95">
        <w:rPr>
          <w:rFonts w:ascii="Arial" w:eastAsia="宋体" w:hAnsi="Arial" w:cs="Arial"/>
          <w:color w:val="333333"/>
          <w:kern w:val="0"/>
          <w:sz w:val="32"/>
          <w:szCs w:val="32"/>
        </w:rPr>
        <w:t>密切与产业和行业的联系，加强紧缺人才培养。高等学校要根据我国经济社会发展，尤其是相关产业和行业对专门人才的实际需求，加强紧缺人才培养工作。要加强与产业和行业的结合，充分发挥行业主管部门和企业的作用，加大紧缺人才培养力度，为产业部门提供人才和智力支持。各级教育行政部门要采取政策引导、信息发布、行政规范等多种措施，加强对特殊专业的宏观调控和管理，保护特殊专业、国</w:t>
      </w:r>
      <w:r w:rsidRPr="00182E95">
        <w:rPr>
          <w:rFonts w:ascii="Arial" w:eastAsia="宋体" w:hAnsi="Arial" w:cs="Arial"/>
          <w:color w:val="333333"/>
          <w:kern w:val="0"/>
          <w:sz w:val="32"/>
          <w:szCs w:val="32"/>
        </w:rPr>
        <w:lastRenderedPageBreak/>
        <w:t>防急需专业、面向艰苦地区和行业的专业，扶持和培育国家急需的新兴专业。</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b/>
          <w:bCs/>
          <w:color w:val="333333"/>
          <w:kern w:val="0"/>
          <w:sz w:val="32"/>
          <w:szCs w:val="32"/>
        </w:rPr>
        <w:t>三、深化教育教学改革，全面加强大学生素质和能力培养</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7.</w:t>
      </w:r>
      <w:r w:rsidRPr="00182E95">
        <w:rPr>
          <w:rFonts w:ascii="Arial" w:eastAsia="宋体" w:hAnsi="Arial" w:cs="Arial"/>
          <w:color w:val="333333"/>
          <w:kern w:val="0"/>
          <w:sz w:val="32"/>
          <w:szCs w:val="32"/>
        </w:rPr>
        <w:t>深化教学内容改革，建立与经济社会发展相适应的课程体系。要坚持知识、能力和素质协调发展，继续深化人才培养模式、课程体系、教学内容和教学方法等方面的改革，实现从注重知识传授向更加重视能力和素质培养的转变。要根据经济社会发展和科技进步的需要，及时更新教学内容，将新知识、新理论和新技术充实到教学内容中，为学生提供符合时代需要的课程体系和教学内容。要大力推进教学方法的改革，提倡启发式教学，注重因材施教。要优化课程结构，构建以核心课程和选修课程相结合、有利于学科交叉与融合的课程体系。</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8.</w:t>
      </w:r>
      <w:r w:rsidRPr="00182E95">
        <w:rPr>
          <w:rFonts w:ascii="Arial" w:eastAsia="宋体" w:hAnsi="Arial" w:cs="Arial"/>
          <w:color w:val="333333"/>
          <w:kern w:val="0"/>
          <w:sz w:val="32"/>
          <w:szCs w:val="32"/>
        </w:rPr>
        <w:t>推进人才培养模式和机制改革，着力培养学生创新精神和创新能力。要采取各种措施，通过推进学分制、降低必修课比例、加大选修课比例、减少课堂讲授时数等，增加学生自主学习的时间和空间，拓宽学生知识面，增强学生学习兴趣，完善学生的知识结构，促进学生个性发展。创造条件，组织学生积极开展社会调查、社会实践活动，参与科学研究，进行创新性实验和实践，提升学生创新精神和创新能力。全面推广和广泛使用</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国家精品课程</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，积极鼓励高等学校之间</w:t>
      </w:r>
      <w:r w:rsidRPr="00182E95">
        <w:rPr>
          <w:rFonts w:ascii="Arial" w:eastAsia="宋体" w:hAnsi="Arial" w:cs="Arial"/>
          <w:color w:val="333333"/>
          <w:kern w:val="0"/>
          <w:sz w:val="32"/>
          <w:szCs w:val="32"/>
        </w:rPr>
        <w:lastRenderedPageBreak/>
        <w:t>的跨校选修课程机制，加强高等学校之间学分互认等，使学生享受更多的优质教学资源，并逐步实现教学资源共享机制稳定化、常规化。</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9.</w:t>
      </w:r>
      <w:r w:rsidRPr="00182E95">
        <w:rPr>
          <w:rFonts w:ascii="Arial" w:eastAsia="宋体" w:hAnsi="Arial" w:cs="Arial"/>
          <w:color w:val="333333"/>
          <w:kern w:val="0"/>
          <w:sz w:val="32"/>
          <w:szCs w:val="32"/>
        </w:rPr>
        <w:t>高度重视实践环节，提高学生实践能力。要大力加强实验、实习、实践和毕业设计</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论文</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等实践教学环节，特别要加强专业实习和毕业实习等重要环节。列入教学计划的各实践教学环节累计学分</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学时</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，人文社会科学类专业一般不应少于总学分</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学时</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的</w:t>
      </w:r>
      <w:r w:rsidRPr="00182E95">
        <w:rPr>
          <w:rFonts w:ascii="Arial" w:eastAsia="宋体" w:hAnsi="Arial" w:cs="Arial"/>
          <w:color w:val="333333"/>
          <w:kern w:val="0"/>
          <w:sz w:val="32"/>
          <w:szCs w:val="32"/>
        </w:rPr>
        <w:t>15%</w:t>
      </w:r>
      <w:r w:rsidRPr="00182E95">
        <w:rPr>
          <w:rFonts w:ascii="Arial" w:eastAsia="宋体" w:hAnsi="Arial" w:cs="Arial"/>
          <w:color w:val="333333"/>
          <w:kern w:val="0"/>
          <w:sz w:val="32"/>
          <w:szCs w:val="32"/>
        </w:rPr>
        <w:t>，理工农医类专业一般不应少于总学分</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学时</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的</w:t>
      </w:r>
      <w:r w:rsidRPr="00182E95">
        <w:rPr>
          <w:rFonts w:ascii="Arial" w:eastAsia="宋体" w:hAnsi="Arial" w:cs="Arial"/>
          <w:color w:val="333333"/>
          <w:kern w:val="0"/>
          <w:sz w:val="32"/>
          <w:szCs w:val="32"/>
        </w:rPr>
        <w:t>25%</w:t>
      </w:r>
      <w:r w:rsidRPr="00182E95">
        <w:rPr>
          <w:rFonts w:ascii="Arial" w:eastAsia="宋体" w:hAnsi="Arial" w:cs="Arial"/>
          <w:color w:val="333333"/>
          <w:kern w:val="0"/>
          <w:sz w:val="32"/>
          <w:szCs w:val="32"/>
        </w:rPr>
        <w:t>。推进实验内容和实验模式改革和创新，培养学生的实践动手能力、分析问题和解决问题能力。要加强产学研密切合作，拓宽大学生校外实践渠道，与社会、行业以及企事业单位共同建设实习、实践教学基地。要采取各种有力措施，确保学生专业实习和毕业实习的时间和质量，推进教育教学与生产劳动和社会实践的紧密结合。</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10.</w:t>
      </w:r>
      <w:r w:rsidRPr="00182E95">
        <w:rPr>
          <w:rFonts w:ascii="Arial" w:eastAsia="宋体" w:hAnsi="Arial" w:cs="Arial"/>
          <w:color w:val="333333"/>
          <w:kern w:val="0"/>
          <w:sz w:val="32"/>
          <w:szCs w:val="32"/>
        </w:rPr>
        <w:t>进一步推进和实施大学英语教学改革。要全面推广大学英语教学改革成果，充分运用优质教学软件和教学资源，深化大学英语教学内容和教学方法改革，推动高校建立网络环境下的英语教学新模式，切实促进大学生英语综合应用能力，尤其是听说能力的提高。加强大学英语师资培训，造就一批大学英语教学改革的骨干教师。推进大学英语四、六级考试改革，研究建立四、六级网络考试系统。鼓励开展双语教学工作，有条件的高等学校要积极聘请国外学者和专家来</w:t>
      </w:r>
      <w:r w:rsidRPr="00182E95">
        <w:rPr>
          <w:rFonts w:ascii="Arial" w:eastAsia="宋体" w:hAnsi="Arial" w:cs="Arial"/>
          <w:color w:val="333333"/>
          <w:kern w:val="0"/>
          <w:sz w:val="32"/>
          <w:szCs w:val="32"/>
        </w:rPr>
        <w:lastRenderedPageBreak/>
        <w:t>华从事专业课程的双语教学工作，鼓励和支持留学回国人员用英语讲授专业课程，提高大学生的专业英语水平和能力。</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11.</w:t>
      </w:r>
      <w:r w:rsidRPr="00182E95">
        <w:rPr>
          <w:rFonts w:ascii="Arial" w:eastAsia="宋体" w:hAnsi="Arial" w:cs="Arial"/>
          <w:color w:val="333333"/>
          <w:kern w:val="0"/>
          <w:sz w:val="32"/>
          <w:szCs w:val="32"/>
        </w:rPr>
        <w:t>大力推进文化素质教育，营造良好的育人环境。要把人文教育和科学教育融入到人才培养的全过程，把德育、智育、体育、美育有机结合起来，落实到教育教学的各环节，通过文理交叉、学科融合，实现课程的有机结合，促进大学生综合素质的全面提高。寓教育于文化活动之中，积极支持高校学生组织开展丰富多彩、积极向上的学术、科技、体育、艺术和娱乐活动。要在师生中广泛开展践行社会主义荣辱观教育，把高等学校建成引领社会主义新风尚的精神家园。</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12.</w:t>
      </w:r>
      <w:r w:rsidRPr="00182E95">
        <w:rPr>
          <w:rFonts w:ascii="Arial" w:eastAsia="宋体" w:hAnsi="Arial" w:cs="Arial"/>
          <w:color w:val="333333"/>
          <w:kern w:val="0"/>
          <w:sz w:val="32"/>
          <w:szCs w:val="32"/>
        </w:rPr>
        <w:t>加强人才培养的国际合作。要不断加大与国外高水平大学合作培养人才的力度，积极探索国内外共同培养高素质创新人才的有效途径。要积极引进国外大学优质的教学资源，研究和借鉴先进的教学方法和手段，为提高我国人才培养质量服务。要大力引进国外优秀专家学者来华授课或开展教学领域的交流和研究活动。要制订学分互认的政策，积极鼓励大学生到国外大学选修课程学分和学习交流，拓宽学生的国际视野。</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b/>
          <w:bCs/>
          <w:color w:val="333333"/>
          <w:kern w:val="0"/>
          <w:sz w:val="32"/>
          <w:szCs w:val="32"/>
        </w:rPr>
        <w:t>四、加大教师队伍建设力度，发挥教师提高教学质量的重要作用</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13.</w:t>
      </w:r>
      <w:r w:rsidRPr="00182E95">
        <w:rPr>
          <w:rFonts w:ascii="Arial" w:eastAsia="宋体" w:hAnsi="Arial" w:cs="Arial"/>
          <w:color w:val="333333"/>
          <w:kern w:val="0"/>
          <w:sz w:val="32"/>
          <w:szCs w:val="32"/>
        </w:rPr>
        <w:t>坚持教授上讲台，保证为学生提供高质量教学。教书育人是教师的天职，教学是教师的首要工作，教师是提高教</w:t>
      </w:r>
      <w:r w:rsidRPr="00182E95">
        <w:rPr>
          <w:rFonts w:ascii="Arial" w:eastAsia="宋体" w:hAnsi="Arial" w:cs="Arial"/>
          <w:color w:val="333333"/>
          <w:kern w:val="0"/>
          <w:sz w:val="32"/>
          <w:szCs w:val="32"/>
        </w:rPr>
        <w:lastRenderedPageBreak/>
        <w:t>学质量的根本保证。要把为本科生授课作为教授、副教授的基本要求。不承担本科教学任务者不得被聘为教授、副教授职务。被聘为教授、副教授后，如连续两年不为本科生授课，不得再聘任其教授、副教授职务。要发挥教授、副教授在教学改革中的主力军作用，积极鼓励教授、副教授投身教学改革，改进教学内容和教学方法，大力推进启发式教学，不断取得高水平教学改革成果。要重视兼职教师队伍建设，积极聘请国内外著名专家学者和高水平专业人才承担教学任务和开设讲座。</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14.</w:t>
      </w:r>
      <w:r w:rsidRPr="00182E95">
        <w:rPr>
          <w:rFonts w:ascii="Arial" w:eastAsia="宋体" w:hAnsi="Arial" w:cs="Arial"/>
          <w:color w:val="333333"/>
          <w:kern w:val="0"/>
          <w:sz w:val="32"/>
          <w:szCs w:val="32"/>
        </w:rPr>
        <w:t>进一步建立和完善青年教师助教制度，不断提升青年教师的教育教学能力。要建立和完善青年教师助教制度，使青年教师通过为教授、副教授的主讲课程进行辅导，学习先进的教学方法，积累教学经验，提升教书育人水平。未被聘为副教授的青年教师，原则上不得作为基础课程和主要专业课程的主讲教师。要加大青年教师培养与培训的工作力度，支持青年教师到企事业单位进行产学研合作、参加国内外进修和学术会议、与其它高等学校教师交流经验等，提高青年教师的素质和水平。新聘任的青年教师要有一定时间从事辅导员、班主任工作，提高他们教书育人的责任感和使命感。</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15.</w:t>
      </w:r>
      <w:r w:rsidRPr="00182E95">
        <w:rPr>
          <w:rFonts w:ascii="Arial" w:eastAsia="宋体" w:hAnsi="Arial" w:cs="Arial"/>
          <w:color w:val="333333"/>
          <w:kern w:val="0"/>
          <w:sz w:val="32"/>
          <w:szCs w:val="32"/>
        </w:rPr>
        <w:t>建设教学团队，培养可持续发展的教学队伍。教学是一项系统性很强的工作。要根据教学改革和教学任务需要，建设由教学水平高、学术造诣深的教授领衔，由教授、副教</w:t>
      </w:r>
      <w:r w:rsidRPr="00182E95">
        <w:rPr>
          <w:rFonts w:ascii="Arial" w:eastAsia="宋体" w:hAnsi="Arial" w:cs="Arial"/>
          <w:color w:val="333333"/>
          <w:kern w:val="0"/>
          <w:sz w:val="32"/>
          <w:szCs w:val="32"/>
        </w:rPr>
        <w:lastRenderedPageBreak/>
        <w:t>授、讲师、助教及教辅人员组成的教学团队。鼓励高等学校创建跨学科的教学团队。要通过创建教学团队，研究和改革教学内容，开发教学资源，开展启发式教学、讨论式教学和案例教学等教学方法改革，促进教学研讨、教学经验交流。要充分发挥教研室在开展教学讨论、交流教学经验、研究教学改革中的作用。</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b/>
          <w:bCs/>
          <w:color w:val="333333"/>
          <w:kern w:val="0"/>
          <w:sz w:val="32"/>
          <w:szCs w:val="32"/>
        </w:rPr>
        <w:t>五、加强教学评估，建立保证提高教学质量的长效机制</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16.</w:t>
      </w:r>
      <w:r w:rsidRPr="00182E95">
        <w:rPr>
          <w:rFonts w:ascii="Arial" w:eastAsia="宋体" w:hAnsi="Arial" w:cs="Arial"/>
          <w:color w:val="333333"/>
          <w:kern w:val="0"/>
          <w:sz w:val="32"/>
          <w:szCs w:val="32"/>
        </w:rPr>
        <w:t>进一步加强高等学校教学评估工作。教育部将根据国家对提高高等教育质量的新要求，继续开展并不断完善高等学校教学质量定期评估制度，把教学评估的结果作为衡量高等学校办学水平的重要指标，以评促建、以评促改、重在促进教学工作、重在提高教学质量。建立高等学校教学基本状态数据年度统计和公布制度，并作为教学工作评估的重要依据。积极开展专业评估和工程教育认证、医学教育认证等试点工作，逐步建立高等学校、政府和社会共同参与的中国高等教育质量保障体系。</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17.</w:t>
      </w:r>
      <w:r w:rsidRPr="00182E95">
        <w:rPr>
          <w:rFonts w:ascii="Arial" w:eastAsia="宋体" w:hAnsi="Arial" w:cs="Arial"/>
          <w:color w:val="333333"/>
          <w:kern w:val="0"/>
          <w:sz w:val="32"/>
          <w:szCs w:val="32"/>
        </w:rPr>
        <w:t>进一步完善高等学校的内部质量监控和评价体系。各高等学校要进一步加强教学质量监控，建立用人单位、教师、学生共同参与的学校内部质量保障与评价机制，形成社会和企业对课程体系与教学内容的评价制度、课堂教学评估制度、实践教学评估制度、领导和教师听课制度、同行评议制度、学生定期反馈制度及教学督导制度等，加强对人才培养过程</w:t>
      </w:r>
      <w:r w:rsidRPr="00182E95">
        <w:rPr>
          <w:rFonts w:ascii="Arial" w:eastAsia="宋体" w:hAnsi="Arial" w:cs="Arial"/>
          <w:color w:val="333333"/>
          <w:kern w:val="0"/>
          <w:sz w:val="32"/>
          <w:szCs w:val="32"/>
        </w:rPr>
        <w:lastRenderedPageBreak/>
        <w:t>的管理。完善教师、院系、学校三级质量保障机制，逐步建立保证教学质量不断提高的长效机制。</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b/>
          <w:bCs/>
          <w:color w:val="333333"/>
          <w:kern w:val="0"/>
          <w:sz w:val="32"/>
          <w:szCs w:val="32"/>
        </w:rPr>
        <w:t>六、加强教学基础建设，提高人才培养的能力和水平</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18.</w:t>
      </w:r>
      <w:r w:rsidRPr="00182E95">
        <w:rPr>
          <w:rFonts w:ascii="Arial" w:eastAsia="宋体" w:hAnsi="Arial" w:cs="Arial"/>
          <w:color w:val="333333"/>
          <w:kern w:val="0"/>
          <w:sz w:val="32"/>
          <w:szCs w:val="32"/>
        </w:rPr>
        <w:t>加强教学实验室和校内实习基地的建设。要根据培养学生动手和实践能力需要，不断改善实验和实习教学条件，采用多种方法改造和更新实验设备，提高实验设备的共享程度和使用效率，为教学提供必要的实验和实习条件。要进一步加强科学研究和教学实验的结合，推进实验教学内容、方法、手段及人才培养模式的改革与创新。要加强实验和实习教师队伍建设，通过政策引导，吸引高水平教师从事实验和实习教学工作。</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19.</w:t>
      </w:r>
      <w:r w:rsidRPr="00182E95">
        <w:rPr>
          <w:rFonts w:ascii="Arial" w:eastAsia="宋体" w:hAnsi="Arial" w:cs="Arial"/>
          <w:color w:val="333333"/>
          <w:kern w:val="0"/>
          <w:sz w:val="32"/>
          <w:szCs w:val="32"/>
        </w:rPr>
        <w:t>把信息技术作为提高教学质量的重要手段。信息技术正在改变高等教育的人才培养模式。高等学校要在教学活动中广泛采用信息技术，不断推进教学资源的共建共享，逐步实现教学及管理的网络化和数字化。要进一步培养和提高教师制作和使用多媒体课件、运用信息技术开展教学活动的能力，培养和提高本科生通过计算机和多媒体课件学习的能力，以及利用网络资源进行学习的能力。</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20.</w:t>
      </w:r>
      <w:r w:rsidRPr="00182E95">
        <w:rPr>
          <w:rFonts w:ascii="Arial" w:eastAsia="宋体" w:hAnsi="Arial" w:cs="Arial"/>
          <w:color w:val="333333"/>
          <w:kern w:val="0"/>
          <w:sz w:val="32"/>
          <w:szCs w:val="32"/>
        </w:rPr>
        <w:t>进一步加强教材建设。要采取有效措施鼓励教师编写国家规划教材和各种创新教材。积极参与</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马克思主义理论研究与建设工程</w:t>
      </w:r>
      <w:r w:rsidRPr="00182E95">
        <w:rPr>
          <w:rFonts w:ascii="Arial" w:eastAsia="宋体" w:hAnsi="Arial" w:cs="Arial"/>
          <w:color w:val="333333"/>
          <w:kern w:val="0"/>
          <w:sz w:val="32"/>
          <w:szCs w:val="32"/>
        </w:rPr>
        <w:t>”</w:t>
      </w:r>
      <w:r w:rsidRPr="00182E95">
        <w:rPr>
          <w:rFonts w:ascii="Arial" w:eastAsia="宋体" w:hAnsi="Arial" w:cs="Arial"/>
          <w:color w:val="333333"/>
          <w:kern w:val="0"/>
          <w:sz w:val="32"/>
          <w:szCs w:val="32"/>
        </w:rPr>
        <w:t>，努力建设以马克思主义为指导的中国特色中国风格中国气派的哲学社会科学教材体系。要加强纸质教材、</w:t>
      </w:r>
      <w:r w:rsidRPr="00182E95">
        <w:rPr>
          <w:rFonts w:ascii="Arial" w:eastAsia="宋体" w:hAnsi="Arial" w:cs="Arial"/>
          <w:color w:val="333333"/>
          <w:kern w:val="0"/>
          <w:sz w:val="32"/>
          <w:szCs w:val="32"/>
        </w:rPr>
        <w:lastRenderedPageBreak/>
        <w:t>电子教材和网络教材的有机结合，实现教材建设的立体化和多样化。</w:t>
      </w:r>
    </w:p>
    <w:p w:rsidR="00182E95" w:rsidRPr="00182E95" w:rsidRDefault="00182E95" w:rsidP="00182E95">
      <w:pPr>
        <w:widowControl/>
        <w:shd w:val="clear" w:color="auto" w:fill="FFFFFF"/>
        <w:spacing w:line="360" w:lineRule="atLeast"/>
        <w:ind w:firstLine="480"/>
        <w:jc w:val="left"/>
        <w:rPr>
          <w:rFonts w:ascii="Arial" w:eastAsia="宋体" w:hAnsi="Arial" w:cs="Arial"/>
          <w:color w:val="333333"/>
          <w:kern w:val="0"/>
          <w:sz w:val="32"/>
          <w:szCs w:val="32"/>
        </w:rPr>
      </w:pPr>
      <w:r w:rsidRPr="00182E95">
        <w:rPr>
          <w:rFonts w:ascii="Arial" w:eastAsia="宋体" w:hAnsi="Arial" w:cs="Arial"/>
          <w:color w:val="333333"/>
          <w:kern w:val="0"/>
          <w:sz w:val="32"/>
          <w:szCs w:val="32"/>
        </w:rPr>
        <w:t>各级教育行政部门和高等学校要根据本意见精神，及时制定本地区、本学校的具体措施和办法，加大教学投入，强化教学管理，深化教学改革，提高教学质量。</w:t>
      </w:r>
    </w:p>
    <w:p w:rsidR="00182E95" w:rsidRPr="00182E95" w:rsidRDefault="00182E95" w:rsidP="00182E95">
      <w:pPr>
        <w:widowControl/>
        <w:shd w:val="clear" w:color="auto" w:fill="FFFFFF"/>
        <w:spacing w:line="360" w:lineRule="atLeast"/>
        <w:ind w:firstLine="480"/>
        <w:jc w:val="right"/>
        <w:rPr>
          <w:rFonts w:ascii="Arial" w:eastAsia="宋体" w:hAnsi="Arial" w:cs="Arial"/>
          <w:color w:val="333333"/>
          <w:kern w:val="0"/>
          <w:sz w:val="32"/>
          <w:szCs w:val="32"/>
        </w:rPr>
      </w:pPr>
      <w:r w:rsidRPr="00182E95">
        <w:rPr>
          <w:rFonts w:ascii="Arial" w:eastAsia="宋体" w:hAnsi="Arial" w:cs="Arial"/>
          <w:color w:val="333333"/>
          <w:kern w:val="0"/>
          <w:sz w:val="32"/>
          <w:szCs w:val="32"/>
        </w:rPr>
        <w:t>教　育　部</w:t>
      </w:r>
    </w:p>
    <w:p w:rsidR="00182E95" w:rsidRPr="00182E95" w:rsidRDefault="00182E95" w:rsidP="00182E95">
      <w:pPr>
        <w:widowControl/>
        <w:shd w:val="clear" w:color="auto" w:fill="FFFFFF"/>
        <w:spacing w:line="360" w:lineRule="atLeast"/>
        <w:ind w:firstLine="480"/>
        <w:jc w:val="right"/>
        <w:rPr>
          <w:rFonts w:ascii="Arial" w:eastAsia="宋体" w:hAnsi="Arial" w:cs="Arial"/>
          <w:color w:val="333333"/>
          <w:kern w:val="0"/>
          <w:sz w:val="32"/>
          <w:szCs w:val="32"/>
        </w:rPr>
      </w:pPr>
      <w:bookmarkStart w:id="0" w:name="_GoBack"/>
      <w:bookmarkEnd w:id="0"/>
      <w:r w:rsidRPr="00182E95">
        <w:rPr>
          <w:rFonts w:ascii="Arial" w:eastAsia="宋体" w:hAnsi="Arial" w:cs="Arial"/>
          <w:color w:val="333333"/>
          <w:kern w:val="0"/>
          <w:sz w:val="32"/>
          <w:szCs w:val="32"/>
        </w:rPr>
        <w:t>二〇〇七年二月十七日</w:t>
      </w:r>
    </w:p>
    <w:p w:rsidR="00182E95" w:rsidRPr="00182E95" w:rsidRDefault="00182E95" w:rsidP="00182E95">
      <w:pPr>
        <w:jc w:val="left"/>
      </w:pPr>
    </w:p>
    <w:sectPr w:rsidR="00182E95" w:rsidRPr="00182E9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2E95"/>
    <w:rsid w:val="00017F0D"/>
    <w:rsid w:val="00040059"/>
    <w:rsid w:val="00056ABC"/>
    <w:rsid w:val="00056B93"/>
    <w:rsid w:val="00057D7F"/>
    <w:rsid w:val="000A4C72"/>
    <w:rsid w:val="000D628A"/>
    <w:rsid w:val="0012091E"/>
    <w:rsid w:val="00182E95"/>
    <w:rsid w:val="001B1717"/>
    <w:rsid w:val="001C0E64"/>
    <w:rsid w:val="001D59AB"/>
    <w:rsid w:val="00211969"/>
    <w:rsid w:val="0022487B"/>
    <w:rsid w:val="00226469"/>
    <w:rsid w:val="002A3A98"/>
    <w:rsid w:val="002B6CCB"/>
    <w:rsid w:val="003068FD"/>
    <w:rsid w:val="00363E6F"/>
    <w:rsid w:val="00381B5E"/>
    <w:rsid w:val="00433C33"/>
    <w:rsid w:val="00445260"/>
    <w:rsid w:val="00463930"/>
    <w:rsid w:val="004B4F8F"/>
    <w:rsid w:val="004B66CC"/>
    <w:rsid w:val="004C74BA"/>
    <w:rsid w:val="004F1316"/>
    <w:rsid w:val="00562708"/>
    <w:rsid w:val="00622E70"/>
    <w:rsid w:val="00643AEB"/>
    <w:rsid w:val="00662A64"/>
    <w:rsid w:val="006E4FE7"/>
    <w:rsid w:val="00735747"/>
    <w:rsid w:val="009544EF"/>
    <w:rsid w:val="009F7E32"/>
    <w:rsid w:val="00A02928"/>
    <w:rsid w:val="00A1655C"/>
    <w:rsid w:val="00A17613"/>
    <w:rsid w:val="00A345AB"/>
    <w:rsid w:val="00A42395"/>
    <w:rsid w:val="00A766CF"/>
    <w:rsid w:val="00A94B07"/>
    <w:rsid w:val="00B42713"/>
    <w:rsid w:val="00B97324"/>
    <w:rsid w:val="00C061C5"/>
    <w:rsid w:val="00C7739A"/>
    <w:rsid w:val="00C8587D"/>
    <w:rsid w:val="00C8777C"/>
    <w:rsid w:val="00CE4E8B"/>
    <w:rsid w:val="00D1064D"/>
    <w:rsid w:val="00D25564"/>
    <w:rsid w:val="00D307A8"/>
    <w:rsid w:val="00D43E38"/>
    <w:rsid w:val="00D82C81"/>
    <w:rsid w:val="00DF2918"/>
    <w:rsid w:val="00DF2E28"/>
    <w:rsid w:val="00E42229"/>
    <w:rsid w:val="00E65C42"/>
    <w:rsid w:val="00E97A66"/>
    <w:rsid w:val="00EB0B04"/>
    <w:rsid w:val="00F039A7"/>
    <w:rsid w:val="00F27FDC"/>
    <w:rsid w:val="00F536BA"/>
    <w:rsid w:val="00FA6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182E95"/>
    <w:pPr>
      <w:ind w:leftChars="2500" w:left="100"/>
    </w:pPr>
  </w:style>
  <w:style w:type="character" w:customStyle="1" w:styleId="Char">
    <w:name w:val="日期 Char"/>
    <w:basedOn w:val="a0"/>
    <w:link w:val="a3"/>
    <w:uiPriority w:val="99"/>
    <w:semiHidden/>
    <w:rsid w:val="00182E9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182E95"/>
    <w:pPr>
      <w:ind w:leftChars="2500" w:left="100"/>
    </w:pPr>
  </w:style>
  <w:style w:type="character" w:customStyle="1" w:styleId="Char">
    <w:name w:val="日期 Char"/>
    <w:basedOn w:val="a0"/>
    <w:link w:val="a3"/>
    <w:uiPriority w:val="99"/>
    <w:semiHidden/>
    <w:rsid w:val="00182E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831362">
      <w:bodyDiv w:val="1"/>
      <w:marLeft w:val="0"/>
      <w:marRight w:val="0"/>
      <w:marTop w:val="0"/>
      <w:marBottom w:val="0"/>
      <w:divBdr>
        <w:top w:val="none" w:sz="0" w:space="0" w:color="auto"/>
        <w:left w:val="none" w:sz="0" w:space="0" w:color="auto"/>
        <w:bottom w:val="none" w:sz="0" w:space="0" w:color="auto"/>
        <w:right w:val="none" w:sz="0" w:space="0" w:color="auto"/>
      </w:divBdr>
      <w:divsChild>
        <w:div w:id="424347912">
          <w:marLeft w:val="0"/>
          <w:marRight w:val="0"/>
          <w:marTop w:val="0"/>
          <w:marBottom w:val="0"/>
          <w:divBdr>
            <w:top w:val="none" w:sz="0" w:space="0" w:color="auto"/>
            <w:left w:val="none" w:sz="0" w:space="0" w:color="auto"/>
            <w:bottom w:val="none" w:sz="0" w:space="0" w:color="auto"/>
            <w:right w:val="none" w:sz="0" w:space="0" w:color="auto"/>
          </w:divBdr>
          <w:divsChild>
            <w:div w:id="173030959">
              <w:marLeft w:val="0"/>
              <w:marRight w:val="0"/>
              <w:marTop w:val="300"/>
              <w:marBottom w:val="0"/>
              <w:divBdr>
                <w:top w:val="none" w:sz="0" w:space="0" w:color="auto"/>
                <w:left w:val="none" w:sz="0" w:space="0" w:color="auto"/>
                <w:bottom w:val="none" w:sz="0" w:space="0" w:color="auto"/>
                <w:right w:val="none" w:sz="0" w:space="0" w:color="auto"/>
              </w:divBdr>
              <w:divsChild>
                <w:div w:id="1426805726">
                  <w:marLeft w:val="0"/>
                  <w:marRight w:val="0"/>
                  <w:marTop w:val="0"/>
                  <w:marBottom w:val="0"/>
                  <w:divBdr>
                    <w:top w:val="single" w:sz="6" w:space="0" w:color="E5E5E5"/>
                    <w:left w:val="single" w:sz="6" w:space="0" w:color="E5E5E5"/>
                    <w:bottom w:val="single" w:sz="6" w:space="0" w:color="E5E5E5"/>
                    <w:right w:val="single" w:sz="6" w:space="0" w:color="E5E5E5"/>
                  </w:divBdr>
                  <w:divsChild>
                    <w:div w:id="1478768512">
                      <w:marLeft w:val="0"/>
                      <w:marRight w:val="0"/>
                      <w:marTop w:val="0"/>
                      <w:marBottom w:val="0"/>
                      <w:divBdr>
                        <w:top w:val="none" w:sz="0" w:space="0" w:color="auto"/>
                        <w:left w:val="none" w:sz="0" w:space="0" w:color="auto"/>
                        <w:bottom w:val="none" w:sz="0" w:space="0" w:color="auto"/>
                        <w:right w:val="none" w:sz="0" w:space="0" w:color="auto"/>
                      </w:divBdr>
                      <w:divsChild>
                        <w:div w:id="1594164274">
                          <w:marLeft w:val="0"/>
                          <w:marRight w:val="0"/>
                          <w:marTop w:val="0"/>
                          <w:marBottom w:val="225"/>
                          <w:divBdr>
                            <w:top w:val="none" w:sz="0" w:space="0" w:color="auto"/>
                            <w:left w:val="none" w:sz="0" w:space="0" w:color="auto"/>
                            <w:bottom w:val="none" w:sz="0" w:space="0" w:color="auto"/>
                            <w:right w:val="none" w:sz="0" w:space="0" w:color="auto"/>
                          </w:divBdr>
                        </w:div>
                        <w:div w:id="1906451490">
                          <w:marLeft w:val="0"/>
                          <w:marRight w:val="0"/>
                          <w:marTop w:val="0"/>
                          <w:marBottom w:val="225"/>
                          <w:divBdr>
                            <w:top w:val="none" w:sz="0" w:space="0" w:color="auto"/>
                            <w:left w:val="none" w:sz="0" w:space="0" w:color="auto"/>
                            <w:bottom w:val="none" w:sz="0" w:space="0" w:color="auto"/>
                            <w:right w:val="none" w:sz="0" w:space="0" w:color="auto"/>
                          </w:divBdr>
                        </w:div>
                        <w:div w:id="1259602422">
                          <w:marLeft w:val="0"/>
                          <w:marRight w:val="0"/>
                          <w:marTop w:val="0"/>
                          <w:marBottom w:val="225"/>
                          <w:divBdr>
                            <w:top w:val="none" w:sz="0" w:space="0" w:color="auto"/>
                            <w:left w:val="none" w:sz="0" w:space="0" w:color="auto"/>
                            <w:bottom w:val="none" w:sz="0" w:space="0" w:color="auto"/>
                            <w:right w:val="none" w:sz="0" w:space="0" w:color="auto"/>
                          </w:divBdr>
                        </w:div>
                        <w:div w:id="1351100499">
                          <w:marLeft w:val="0"/>
                          <w:marRight w:val="0"/>
                          <w:marTop w:val="0"/>
                          <w:marBottom w:val="225"/>
                          <w:divBdr>
                            <w:top w:val="none" w:sz="0" w:space="0" w:color="auto"/>
                            <w:left w:val="none" w:sz="0" w:space="0" w:color="auto"/>
                            <w:bottom w:val="none" w:sz="0" w:space="0" w:color="auto"/>
                            <w:right w:val="none" w:sz="0" w:space="0" w:color="auto"/>
                          </w:divBdr>
                        </w:div>
                        <w:div w:id="51394221">
                          <w:marLeft w:val="0"/>
                          <w:marRight w:val="0"/>
                          <w:marTop w:val="0"/>
                          <w:marBottom w:val="225"/>
                          <w:divBdr>
                            <w:top w:val="none" w:sz="0" w:space="0" w:color="auto"/>
                            <w:left w:val="none" w:sz="0" w:space="0" w:color="auto"/>
                            <w:bottom w:val="none" w:sz="0" w:space="0" w:color="auto"/>
                            <w:right w:val="none" w:sz="0" w:space="0" w:color="auto"/>
                          </w:divBdr>
                        </w:div>
                        <w:div w:id="902371258">
                          <w:marLeft w:val="0"/>
                          <w:marRight w:val="0"/>
                          <w:marTop w:val="0"/>
                          <w:marBottom w:val="225"/>
                          <w:divBdr>
                            <w:top w:val="none" w:sz="0" w:space="0" w:color="auto"/>
                            <w:left w:val="none" w:sz="0" w:space="0" w:color="auto"/>
                            <w:bottom w:val="none" w:sz="0" w:space="0" w:color="auto"/>
                            <w:right w:val="none" w:sz="0" w:space="0" w:color="auto"/>
                          </w:divBdr>
                        </w:div>
                        <w:div w:id="1382091359">
                          <w:marLeft w:val="0"/>
                          <w:marRight w:val="0"/>
                          <w:marTop w:val="0"/>
                          <w:marBottom w:val="225"/>
                          <w:divBdr>
                            <w:top w:val="none" w:sz="0" w:space="0" w:color="auto"/>
                            <w:left w:val="none" w:sz="0" w:space="0" w:color="auto"/>
                            <w:bottom w:val="none" w:sz="0" w:space="0" w:color="auto"/>
                            <w:right w:val="none" w:sz="0" w:space="0" w:color="auto"/>
                          </w:divBdr>
                        </w:div>
                        <w:div w:id="1991516145">
                          <w:marLeft w:val="0"/>
                          <w:marRight w:val="0"/>
                          <w:marTop w:val="0"/>
                          <w:marBottom w:val="225"/>
                          <w:divBdr>
                            <w:top w:val="none" w:sz="0" w:space="0" w:color="auto"/>
                            <w:left w:val="none" w:sz="0" w:space="0" w:color="auto"/>
                            <w:bottom w:val="none" w:sz="0" w:space="0" w:color="auto"/>
                            <w:right w:val="none" w:sz="0" w:space="0" w:color="auto"/>
                          </w:divBdr>
                        </w:div>
                        <w:div w:id="1909144454">
                          <w:marLeft w:val="0"/>
                          <w:marRight w:val="0"/>
                          <w:marTop w:val="0"/>
                          <w:marBottom w:val="225"/>
                          <w:divBdr>
                            <w:top w:val="none" w:sz="0" w:space="0" w:color="auto"/>
                            <w:left w:val="none" w:sz="0" w:space="0" w:color="auto"/>
                            <w:bottom w:val="none" w:sz="0" w:space="0" w:color="auto"/>
                            <w:right w:val="none" w:sz="0" w:space="0" w:color="auto"/>
                          </w:divBdr>
                        </w:div>
                        <w:div w:id="708456105">
                          <w:marLeft w:val="0"/>
                          <w:marRight w:val="0"/>
                          <w:marTop w:val="0"/>
                          <w:marBottom w:val="225"/>
                          <w:divBdr>
                            <w:top w:val="none" w:sz="0" w:space="0" w:color="auto"/>
                            <w:left w:val="none" w:sz="0" w:space="0" w:color="auto"/>
                            <w:bottom w:val="none" w:sz="0" w:space="0" w:color="auto"/>
                            <w:right w:val="none" w:sz="0" w:space="0" w:color="auto"/>
                          </w:divBdr>
                        </w:div>
                        <w:div w:id="479343525">
                          <w:marLeft w:val="0"/>
                          <w:marRight w:val="0"/>
                          <w:marTop w:val="0"/>
                          <w:marBottom w:val="225"/>
                          <w:divBdr>
                            <w:top w:val="none" w:sz="0" w:space="0" w:color="auto"/>
                            <w:left w:val="none" w:sz="0" w:space="0" w:color="auto"/>
                            <w:bottom w:val="none" w:sz="0" w:space="0" w:color="auto"/>
                            <w:right w:val="none" w:sz="0" w:space="0" w:color="auto"/>
                          </w:divBdr>
                        </w:div>
                        <w:div w:id="1349988532">
                          <w:marLeft w:val="0"/>
                          <w:marRight w:val="0"/>
                          <w:marTop w:val="0"/>
                          <w:marBottom w:val="225"/>
                          <w:divBdr>
                            <w:top w:val="none" w:sz="0" w:space="0" w:color="auto"/>
                            <w:left w:val="none" w:sz="0" w:space="0" w:color="auto"/>
                            <w:bottom w:val="none" w:sz="0" w:space="0" w:color="auto"/>
                            <w:right w:val="none" w:sz="0" w:space="0" w:color="auto"/>
                          </w:divBdr>
                        </w:div>
                        <w:div w:id="1962298426">
                          <w:marLeft w:val="0"/>
                          <w:marRight w:val="0"/>
                          <w:marTop w:val="0"/>
                          <w:marBottom w:val="225"/>
                          <w:divBdr>
                            <w:top w:val="none" w:sz="0" w:space="0" w:color="auto"/>
                            <w:left w:val="none" w:sz="0" w:space="0" w:color="auto"/>
                            <w:bottom w:val="none" w:sz="0" w:space="0" w:color="auto"/>
                            <w:right w:val="none" w:sz="0" w:space="0" w:color="auto"/>
                          </w:divBdr>
                        </w:div>
                        <w:div w:id="1799178745">
                          <w:marLeft w:val="0"/>
                          <w:marRight w:val="0"/>
                          <w:marTop w:val="0"/>
                          <w:marBottom w:val="225"/>
                          <w:divBdr>
                            <w:top w:val="none" w:sz="0" w:space="0" w:color="auto"/>
                            <w:left w:val="none" w:sz="0" w:space="0" w:color="auto"/>
                            <w:bottom w:val="none" w:sz="0" w:space="0" w:color="auto"/>
                            <w:right w:val="none" w:sz="0" w:space="0" w:color="auto"/>
                          </w:divBdr>
                        </w:div>
                        <w:div w:id="93862775">
                          <w:marLeft w:val="0"/>
                          <w:marRight w:val="0"/>
                          <w:marTop w:val="0"/>
                          <w:marBottom w:val="225"/>
                          <w:divBdr>
                            <w:top w:val="none" w:sz="0" w:space="0" w:color="auto"/>
                            <w:left w:val="none" w:sz="0" w:space="0" w:color="auto"/>
                            <w:bottom w:val="none" w:sz="0" w:space="0" w:color="auto"/>
                            <w:right w:val="none" w:sz="0" w:space="0" w:color="auto"/>
                          </w:divBdr>
                        </w:div>
                        <w:div w:id="1805348769">
                          <w:marLeft w:val="0"/>
                          <w:marRight w:val="0"/>
                          <w:marTop w:val="0"/>
                          <w:marBottom w:val="225"/>
                          <w:divBdr>
                            <w:top w:val="none" w:sz="0" w:space="0" w:color="auto"/>
                            <w:left w:val="none" w:sz="0" w:space="0" w:color="auto"/>
                            <w:bottom w:val="none" w:sz="0" w:space="0" w:color="auto"/>
                            <w:right w:val="none" w:sz="0" w:space="0" w:color="auto"/>
                          </w:divBdr>
                        </w:div>
                        <w:div w:id="360404683">
                          <w:marLeft w:val="0"/>
                          <w:marRight w:val="0"/>
                          <w:marTop w:val="0"/>
                          <w:marBottom w:val="225"/>
                          <w:divBdr>
                            <w:top w:val="none" w:sz="0" w:space="0" w:color="auto"/>
                            <w:left w:val="none" w:sz="0" w:space="0" w:color="auto"/>
                            <w:bottom w:val="none" w:sz="0" w:space="0" w:color="auto"/>
                            <w:right w:val="none" w:sz="0" w:space="0" w:color="auto"/>
                          </w:divBdr>
                        </w:div>
                        <w:div w:id="1178156016">
                          <w:marLeft w:val="0"/>
                          <w:marRight w:val="0"/>
                          <w:marTop w:val="0"/>
                          <w:marBottom w:val="225"/>
                          <w:divBdr>
                            <w:top w:val="none" w:sz="0" w:space="0" w:color="auto"/>
                            <w:left w:val="none" w:sz="0" w:space="0" w:color="auto"/>
                            <w:bottom w:val="none" w:sz="0" w:space="0" w:color="auto"/>
                            <w:right w:val="none" w:sz="0" w:space="0" w:color="auto"/>
                          </w:divBdr>
                        </w:div>
                        <w:div w:id="305092344">
                          <w:marLeft w:val="0"/>
                          <w:marRight w:val="0"/>
                          <w:marTop w:val="0"/>
                          <w:marBottom w:val="225"/>
                          <w:divBdr>
                            <w:top w:val="none" w:sz="0" w:space="0" w:color="auto"/>
                            <w:left w:val="none" w:sz="0" w:space="0" w:color="auto"/>
                            <w:bottom w:val="none" w:sz="0" w:space="0" w:color="auto"/>
                            <w:right w:val="none" w:sz="0" w:space="0" w:color="auto"/>
                          </w:divBdr>
                        </w:div>
                        <w:div w:id="2118207074">
                          <w:marLeft w:val="0"/>
                          <w:marRight w:val="0"/>
                          <w:marTop w:val="0"/>
                          <w:marBottom w:val="225"/>
                          <w:divBdr>
                            <w:top w:val="none" w:sz="0" w:space="0" w:color="auto"/>
                            <w:left w:val="none" w:sz="0" w:space="0" w:color="auto"/>
                            <w:bottom w:val="none" w:sz="0" w:space="0" w:color="auto"/>
                            <w:right w:val="none" w:sz="0" w:space="0" w:color="auto"/>
                          </w:divBdr>
                        </w:div>
                        <w:div w:id="884178192">
                          <w:marLeft w:val="0"/>
                          <w:marRight w:val="0"/>
                          <w:marTop w:val="0"/>
                          <w:marBottom w:val="225"/>
                          <w:divBdr>
                            <w:top w:val="none" w:sz="0" w:space="0" w:color="auto"/>
                            <w:left w:val="none" w:sz="0" w:space="0" w:color="auto"/>
                            <w:bottom w:val="none" w:sz="0" w:space="0" w:color="auto"/>
                            <w:right w:val="none" w:sz="0" w:space="0" w:color="auto"/>
                          </w:divBdr>
                        </w:div>
                        <w:div w:id="1863736469">
                          <w:marLeft w:val="0"/>
                          <w:marRight w:val="0"/>
                          <w:marTop w:val="0"/>
                          <w:marBottom w:val="225"/>
                          <w:divBdr>
                            <w:top w:val="none" w:sz="0" w:space="0" w:color="auto"/>
                            <w:left w:val="none" w:sz="0" w:space="0" w:color="auto"/>
                            <w:bottom w:val="none" w:sz="0" w:space="0" w:color="auto"/>
                            <w:right w:val="none" w:sz="0" w:space="0" w:color="auto"/>
                          </w:divBdr>
                        </w:div>
                        <w:div w:id="1467552428">
                          <w:marLeft w:val="0"/>
                          <w:marRight w:val="0"/>
                          <w:marTop w:val="0"/>
                          <w:marBottom w:val="225"/>
                          <w:divBdr>
                            <w:top w:val="none" w:sz="0" w:space="0" w:color="auto"/>
                            <w:left w:val="none" w:sz="0" w:space="0" w:color="auto"/>
                            <w:bottom w:val="none" w:sz="0" w:space="0" w:color="auto"/>
                            <w:right w:val="none" w:sz="0" w:space="0" w:color="auto"/>
                          </w:divBdr>
                        </w:div>
                        <w:div w:id="1445727217">
                          <w:marLeft w:val="0"/>
                          <w:marRight w:val="0"/>
                          <w:marTop w:val="0"/>
                          <w:marBottom w:val="225"/>
                          <w:divBdr>
                            <w:top w:val="none" w:sz="0" w:space="0" w:color="auto"/>
                            <w:left w:val="none" w:sz="0" w:space="0" w:color="auto"/>
                            <w:bottom w:val="none" w:sz="0" w:space="0" w:color="auto"/>
                            <w:right w:val="none" w:sz="0" w:space="0" w:color="auto"/>
                          </w:divBdr>
                        </w:div>
                        <w:div w:id="367024853">
                          <w:marLeft w:val="0"/>
                          <w:marRight w:val="0"/>
                          <w:marTop w:val="0"/>
                          <w:marBottom w:val="225"/>
                          <w:divBdr>
                            <w:top w:val="none" w:sz="0" w:space="0" w:color="auto"/>
                            <w:left w:val="none" w:sz="0" w:space="0" w:color="auto"/>
                            <w:bottom w:val="none" w:sz="0" w:space="0" w:color="auto"/>
                            <w:right w:val="none" w:sz="0" w:space="0" w:color="auto"/>
                          </w:divBdr>
                        </w:div>
                        <w:div w:id="1109665686">
                          <w:marLeft w:val="0"/>
                          <w:marRight w:val="0"/>
                          <w:marTop w:val="0"/>
                          <w:marBottom w:val="225"/>
                          <w:divBdr>
                            <w:top w:val="none" w:sz="0" w:space="0" w:color="auto"/>
                            <w:left w:val="none" w:sz="0" w:space="0" w:color="auto"/>
                            <w:bottom w:val="none" w:sz="0" w:space="0" w:color="auto"/>
                            <w:right w:val="none" w:sz="0" w:space="0" w:color="auto"/>
                          </w:divBdr>
                        </w:div>
                        <w:div w:id="756823978">
                          <w:marLeft w:val="0"/>
                          <w:marRight w:val="0"/>
                          <w:marTop w:val="0"/>
                          <w:marBottom w:val="225"/>
                          <w:divBdr>
                            <w:top w:val="none" w:sz="0" w:space="0" w:color="auto"/>
                            <w:left w:val="none" w:sz="0" w:space="0" w:color="auto"/>
                            <w:bottom w:val="none" w:sz="0" w:space="0" w:color="auto"/>
                            <w:right w:val="none" w:sz="0" w:space="0" w:color="auto"/>
                          </w:divBdr>
                        </w:div>
                        <w:div w:id="364871173">
                          <w:marLeft w:val="0"/>
                          <w:marRight w:val="0"/>
                          <w:marTop w:val="0"/>
                          <w:marBottom w:val="225"/>
                          <w:divBdr>
                            <w:top w:val="none" w:sz="0" w:space="0" w:color="auto"/>
                            <w:left w:val="none" w:sz="0" w:space="0" w:color="auto"/>
                            <w:bottom w:val="none" w:sz="0" w:space="0" w:color="auto"/>
                            <w:right w:val="none" w:sz="0" w:space="0" w:color="auto"/>
                          </w:divBdr>
                        </w:div>
                        <w:div w:id="106240819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2111878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076">
          <w:marLeft w:val="0"/>
          <w:marRight w:val="0"/>
          <w:marTop w:val="0"/>
          <w:marBottom w:val="0"/>
          <w:divBdr>
            <w:top w:val="none" w:sz="0" w:space="0" w:color="auto"/>
            <w:left w:val="none" w:sz="0" w:space="0" w:color="auto"/>
            <w:bottom w:val="none" w:sz="0" w:space="0" w:color="auto"/>
            <w:right w:val="none" w:sz="0" w:space="0" w:color="auto"/>
          </w:divBdr>
          <w:divsChild>
            <w:div w:id="1583759586">
              <w:marLeft w:val="0"/>
              <w:marRight w:val="0"/>
              <w:marTop w:val="300"/>
              <w:marBottom w:val="0"/>
              <w:divBdr>
                <w:top w:val="none" w:sz="0" w:space="0" w:color="auto"/>
                <w:left w:val="none" w:sz="0" w:space="0" w:color="auto"/>
                <w:bottom w:val="none" w:sz="0" w:space="0" w:color="auto"/>
                <w:right w:val="none" w:sz="0" w:space="0" w:color="auto"/>
              </w:divBdr>
              <w:divsChild>
                <w:div w:id="678771432">
                  <w:marLeft w:val="0"/>
                  <w:marRight w:val="0"/>
                  <w:marTop w:val="0"/>
                  <w:marBottom w:val="0"/>
                  <w:divBdr>
                    <w:top w:val="single" w:sz="6" w:space="0" w:color="E5E5E5"/>
                    <w:left w:val="single" w:sz="6" w:space="0" w:color="E5E5E5"/>
                    <w:bottom w:val="single" w:sz="6" w:space="0" w:color="E5E5E5"/>
                    <w:right w:val="single" w:sz="6" w:space="0" w:color="E5E5E5"/>
                  </w:divBdr>
                  <w:divsChild>
                    <w:div w:id="1967612766">
                      <w:marLeft w:val="0"/>
                      <w:marRight w:val="0"/>
                      <w:marTop w:val="0"/>
                      <w:marBottom w:val="0"/>
                      <w:divBdr>
                        <w:top w:val="none" w:sz="0" w:space="0" w:color="auto"/>
                        <w:left w:val="none" w:sz="0" w:space="0" w:color="auto"/>
                        <w:bottom w:val="none" w:sz="0" w:space="0" w:color="auto"/>
                        <w:right w:val="none" w:sz="0" w:space="0" w:color="auto"/>
                      </w:divBdr>
                      <w:divsChild>
                        <w:div w:id="272784650">
                          <w:marLeft w:val="0"/>
                          <w:marRight w:val="0"/>
                          <w:marTop w:val="0"/>
                          <w:marBottom w:val="225"/>
                          <w:divBdr>
                            <w:top w:val="none" w:sz="0" w:space="0" w:color="auto"/>
                            <w:left w:val="none" w:sz="0" w:space="0" w:color="auto"/>
                            <w:bottom w:val="none" w:sz="0" w:space="0" w:color="auto"/>
                            <w:right w:val="none" w:sz="0" w:space="0" w:color="auto"/>
                          </w:divBdr>
                          <w:divsChild>
                            <w:div w:id="138236187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4376045">
      <w:bodyDiv w:val="1"/>
      <w:marLeft w:val="0"/>
      <w:marRight w:val="0"/>
      <w:marTop w:val="0"/>
      <w:marBottom w:val="0"/>
      <w:divBdr>
        <w:top w:val="none" w:sz="0" w:space="0" w:color="auto"/>
        <w:left w:val="none" w:sz="0" w:space="0" w:color="auto"/>
        <w:bottom w:val="none" w:sz="0" w:space="0" w:color="auto"/>
        <w:right w:val="none" w:sz="0" w:space="0" w:color="auto"/>
      </w:divBdr>
      <w:divsChild>
        <w:div w:id="1615402767">
          <w:marLeft w:val="0"/>
          <w:marRight w:val="0"/>
          <w:marTop w:val="0"/>
          <w:marBottom w:val="0"/>
          <w:divBdr>
            <w:top w:val="none" w:sz="0" w:space="0" w:color="auto"/>
            <w:left w:val="none" w:sz="0" w:space="0" w:color="auto"/>
            <w:bottom w:val="none" w:sz="0" w:space="0" w:color="auto"/>
            <w:right w:val="none" w:sz="0" w:space="0" w:color="auto"/>
          </w:divBdr>
          <w:divsChild>
            <w:div w:id="1607151348">
              <w:marLeft w:val="0"/>
              <w:marRight w:val="0"/>
              <w:marTop w:val="300"/>
              <w:marBottom w:val="0"/>
              <w:divBdr>
                <w:top w:val="none" w:sz="0" w:space="0" w:color="auto"/>
                <w:left w:val="none" w:sz="0" w:space="0" w:color="auto"/>
                <w:bottom w:val="none" w:sz="0" w:space="0" w:color="auto"/>
                <w:right w:val="none" w:sz="0" w:space="0" w:color="auto"/>
              </w:divBdr>
              <w:divsChild>
                <w:div w:id="1911113178">
                  <w:marLeft w:val="0"/>
                  <w:marRight w:val="0"/>
                  <w:marTop w:val="0"/>
                  <w:marBottom w:val="0"/>
                  <w:divBdr>
                    <w:top w:val="single" w:sz="6" w:space="0" w:color="E5E5E5"/>
                    <w:left w:val="single" w:sz="6" w:space="0" w:color="E5E5E5"/>
                    <w:bottom w:val="single" w:sz="6" w:space="0" w:color="E5E5E5"/>
                    <w:right w:val="single" w:sz="6" w:space="0" w:color="E5E5E5"/>
                  </w:divBdr>
                  <w:divsChild>
                    <w:div w:id="49693794">
                      <w:marLeft w:val="0"/>
                      <w:marRight w:val="0"/>
                      <w:marTop w:val="0"/>
                      <w:marBottom w:val="0"/>
                      <w:divBdr>
                        <w:top w:val="none" w:sz="0" w:space="0" w:color="auto"/>
                        <w:left w:val="none" w:sz="0" w:space="0" w:color="auto"/>
                        <w:bottom w:val="none" w:sz="0" w:space="0" w:color="auto"/>
                        <w:right w:val="none" w:sz="0" w:space="0" w:color="auto"/>
                      </w:divBdr>
                      <w:divsChild>
                        <w:div w:id="1637178233">
                          <w:marLeft w:val="0"/>
                          <w:marRight w:val="0"/>
                          <w:marTop w:val="0"/>
                          <w:marBottom w:val="225"/>
                          <w:divBdr>
                            <w:top w:val="none" w:sz="0" w:space="0" w:color="auto"/>
                            <w:left w:val="none" w:sz="0" w:space="0" w:color="auto"/>
                            <w:bottom w:val="none" w:sz="0" w:space="0" w:color="auto"/>
                            <w:right w:val="none" w:sz="0" w:space="0" w:color="auto"/>
                          </w:divBdr>
                        </w:div>
                        <w:div w:id="1423258691">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943921192">
      <w:bodyDiv w:val="1"/>
      <w:marLeft w:val="0"/>
      <w:marRight w:val="0"/>
      <w:marTop w:val="0"/>
      <w:marBottom w:val="0"/>
      <w:divBdr>
        <w:top w:val="none" w:sz="0" w:space="0" w:color="auto"/>
        <w:left w:val="none" w:sz="0" w:space="0" w:color="auto"/>
        <w:bottom w:val="none" w:sz="0" w:space="0" w:color="auto"/>
        <w:right w:val="none" w:sz="0" w:space="0" w:color="auto"/>
      </w:divBdr>
      <w:divsChild>
        <w:div w:id="1156456281">
          <w:marLeft w:val="0"/>
          <w:marRight w:val="0"/>
          <w:marTop w:val="0"/>
          <w:marBottom w:val="0"/>
          <w:divBdr>
            <w:top w:val="none" w:sz="0" w:space="0" w:color="auto"/>
            <w:left w:val="none" w:sz="0" w:space="0" w:color="auto"/>
            <w:bottom w:val="none" w:sz="0" w:space="0" w:color="auto"/>
            <w:right w:val="none" w:sz="0" w:space="0" w:color="auto"/>
          </w:divBdr>
          <w:divsChild>
            <w:div w:id="1978757853">
              <w:marLeft w:val="0"/>
              <w:marRight w:val="0"/>
              <w:marTop w:val="300"/>
              <w:marBottom w:val="0"/>
              <w:divBdr>
                <w:top w:val="none" w:sz="0" w:space="0" w:color="auto"/>
                <w:left w:val="none" w:sz="0" w:space="0" w:color="auto"/>
                <w:bottom w:val="none" w:sz="0" w:space="0" w:color="auto"/>
                <w:right w:val="none" w:sz="0" w:space="0" w:color="auto"/>
              </w:divBdr>
              <w:divsChild>
                <w:div w:id="993215966">
                  <w:marLeft w:val="0"/>
                  <w:marRight w:val="0"/>
                  <w:marTop w:val="0"/>
                  <w:marBottom w:val="0"/>
                  <w:divBdr>
                    <w:top w:val="single" w:sz="6" w:space="0" w:color="E5E5E5"/>
                    <w:left w:val="single" w:sz="6" w:space="0" w:color="E5E5E5"/>
                    <w:bottom w:val="single" w:sz="6" w:space="0" w:color="E5E5E5"/>
                    <w:right w:val="single" w:sz="6" w:space="0" w:color="E5E5E5"/>
                  </w:divBdr>
                  <w:divsChild>
                    <w:div w:id="71318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baike.baidu.com/view/396718.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749</Words>
  <Characters>4270</Characters>
  <Application>Microsoft Office Word</Application>
  <DocSecurity>0</DocSecurity>
  <Lines>35</Lines>
  <Paragraphs>10</Paragraphs>
  <ScaleCrop>false</ScaleCrop>
  <Company/>
  <LinksUpToDate>false</LinksUpToDate>
  <CharactersWithSpaces>5009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dcterms:created xsi:type="dcterms:W3CDTF">2016-09-01T07:19:00Z</dcterms:created>
  <dcterms:modified xsi:type="dcterms:W3CDTF">2016-09-01T07:22:00Z</dcterms:modified>
</cp:coreProperties>
</file>